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6BB96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0DD73D44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15561007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7D655533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1B1AA78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7E593D6" w14:textId="51ECEEE2" w:rsidR="0019479C" w:rsidRPr="009D6783" w:rsidRDefault="009D6783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D6783">
              <w:rPr>
                <w:rFonts w:ascii="Arial" w:hAnsi="Arial" w:cs="Arial"/>
                <w:sz w:val="22"/>
                <w:szCs w:val="22"/>
              </w:rPr>
              <w:t>Vy</w:t>
            </w:r>
            <w:r>
              <w:rPr>
                <w:rFonts w:ascii="Arial" w:hAnsi="Arial" w:cs="Arial"/>
                <w:sz w:val="22"/>
                <w:szCs w:val="22"/>
              </w:rPr>
              <w:t>tyčení po KoPÚ – Pobočka Teplice</w:t>
            </w:r>
          </w:p>
        </w:tc>
      </w:tr>
      <w:tr w:rsidR="0019479C" w:rsidRPr="00037712" w14:paraId="71ED177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3828B47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225DF1D" w14:textId="3CFAB521" w:rsidR="0019479C" w:rsidRPr="009D6783" w:rsidRDefault="001F0ED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SP2865/2023-508207</w:t>
            </w:r>
          </w:p>
        </w:tc>
      </w:tr>
    </w:tbl>
    <w:p w14:paraId="2FAA8926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C5C4AF3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5C52E769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BB42571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90D3FB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9ECECC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84985C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0D5ECD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8429985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1441F8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D7A4F5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432144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083FC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D83CBE7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2B5C03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413DA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1E67F7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26050A5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9AF33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0714F89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51D96D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6AA810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8BE3C5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85377BD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B31A482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A80CB3F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A01F65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D6E30FC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525603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5E997B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33554C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59DD6E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D90B36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33F6C9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30D641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01A55D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A31C98A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00B8CC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C484B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525391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623B5CE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03029D0C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E93BAB0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4F767B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1810B1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14CBD8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6DCE67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39409E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D059D6B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0EEED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FEE1E1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D4898B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74E0C5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DDFC9A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55C160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1848A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FA7044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76C303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C6A6B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7F7C5C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75F98C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C81EF9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FD05BD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82883A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975C0B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56F414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F398D0C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550953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F78FAC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7BC6E6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DE4B67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A37BF8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C83DE1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E4014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012639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7A0D97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ECF03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1C7C36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0C415F6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23208915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1D8B336B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0405A6E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FD9D72C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60424270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237A12E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B2F1E2E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9A59496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68FBBDF1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1CB2BF0A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1A50A07D" w14:textId="77777777" w:rsidTr="00554AF9">
        <w:tc>
          <w:tcPr>
            <w:tcW w:w="6096" w:type="dxa"/>
          </w:tcPr>
          <w:p w14:paraId="1057991C" w14:textId="1410F392" w:rsidR="00857616" w:rsidRPr="009D6783" w:rsidRDefault="009D6783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Cs/>
                <w:szCs w:val="22"/>
              </w:rPr>
            </w:pPr>
            <w:r w:rsidRPr="009D6783">
              <w:rPr>
                <w:rFonts w:cs="Arial"/>
                <w:bCs/>
                <w:szCs w:val="22"/>
              </w:rPr>
              <w:t>Délka záruční lhůty v měsících</w:t>
            </w:r>
          </w:p>
        </w:tc>
        <w:tc>
          <w:tcPr>
            <w:tcW w:w="3118" w:type="dxa"/>
          </w:tcPr>
          <w:p w14:paraId="0B997CAD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76217728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CE526A0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E07B3F1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36859C7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8F337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B5388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45D7D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1768D28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C11EB88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4F5BCD0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ED170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3DC9410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28DC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AAFD23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61FDC8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5D9536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FD5894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DFFDBFC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BA703B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145C9D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D5DE2F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2B0631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D628F2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1AD6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A23A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B9C752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C4734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88C4AC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3D5857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6E6E5D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8CC5E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791A3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94AE05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EE467A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91CCB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0B0D04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32CB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9C303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95C8E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71FC95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B6848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A5EB7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A4838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FA6F7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36C91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4A5246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97AF11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C8079FD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D4CF4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A21A8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849DCB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85DF58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E719D8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B4A9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8DB017D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4D4E7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6AF265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7A0F86F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567A3C1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401C607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0316ED1D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21931AAC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373079D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EF7D553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4BF88F9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52F69EA9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A3189F1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0EB28" w14:textId="77777777" w:rsidR="00561870" w:rsidRDefault="00561870" w:rsidP="008E4AD5">
      <w:r>
        <w:separator/>
      </w:r>
    </w:p>
  </w:endnote>
  <w:endnote w:type="continuationSeparator" w:id="0">
    <w:p w14:paraId="6AD902DD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BD7D2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A43B8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1454ADCF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DD1D2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5C681" w14:textId="77777777" w:rsidR="00561870" w:rsidRDefault="00561870" w:rsidP="008E4AD5">
      <w:r>
        <w:separator/>
      </w:r>
    </w:p>
  </w:footnote>
  <w:footnote w:type="continuationSeparator" w:id="0">
    <w:p w14:paraId="65A922A1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12643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B5406" w14:textId="77777777" w:rsidR="00F34DD4" w:rsidRDefault="00F34DD4">
    <w:pPr>
      <w:pStyle w:val="Zhlav"/>
    </w:pPr>
  </w:p>
  <w:p w14:paraId="2C33497D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A9C35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0ED7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6783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5353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E20F8A9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275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Fingerhut Karel</cp:lastModifiedBy>
  <cp:revision>7</cp:revision>
  <cp:lastPrinted>2012-03-30T11:12:00Z</cp:lastPrinted>
  <dcterms:created xsi:type="dcterms:W3CDTF">2018-02-07T11:30:00Z</dcterms:created>
  <dcterms:modified xsi:type="dcterms:W3CDTF">2023-04-04T07:32:00Z</dcterms:modified>
</cp:coreProperties>
</file>